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F394" w14:textId="587D90A2" w:rsidR="006E2B15" w:rsidRDefault="00A675D5" w:rsidP="0087464A">
      <w:pPr>
        <w:rPr>
          <w:rFonts w:ascii="nexa_reg" w:eastAsia="Times New Roman" w:hAnsi="nexa_reg" w:cs="Times New Roman"/>
          <w:b/>
          <w:bCs/>
          <w:color w:val="000000"/>
          <w:sz w:val="24"/>
          <w:szCs w:val="24"/>
          <w:bdr w:val="none" w:sz="0" w:space="0" w:color="auto" w:frame="1"/>
          <w:lang w:val="nl-NL" w:eastAsia="en-NL"/>
          <w14:ligatures w14:val="none"/>
        </w:rPr>
      </w:pPr>
      <w:r w:rsidRPr="00466FB5">
        <w:rPr>
          <w:rFonts w:ascii="Verdana" w:hAnsi="Verdana"/>
          <w:noProof/>
          <w:color w:val="0000FF"/>
          <w:sz w:val="72"/>
          <w:szCs w:val="72"/>
          <w:lang w:val="nl-NL" w:eastAsia="nl-NL"/>
        </w:rPr>
        <w:drawing>
          <wp:inline distT="0" distB="0" distL="0" distR="0" wp14:anchorId="03957197" wp14:editId="35B76A80">
            <wp:extent cx="2857500" cy="428625"/>
            <wp:effectExtent l="0" t="0" r="0" b="9525"/>
            <wp:docPr id="3" name="Afbeelding 3" descr="Polyshop.n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Polyshop.n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0EBC2" w14:textId="77777777" w:rsidR="006E2B15" w:rsidRDefault="006E2B15" w:rsidP="0087464A">
      <w:pPr>
        <w:rPr>
          <w:rFonts w:ascii="nexa_reg" w:eastAsia="Times New Roman" w:hAnsi="nexa_reg" w:cs="Times New Roman"/>
          <w:b/>
          <w:bCs/>
          <w:color w:val="000000"/>
          <w:sz w:val="24"/>
          <w:szCs w:val="24"/>
          <w:bdr w:val="none" w:sz="0" w:space="0" w:color="auto" w:frame="1"/>
          <w:lang w:val="nl-NL" w:eastAsia="en-NL"/>
          <w14:ligatures w14:val="none"/>
        </w:rPr>
      </w:pPr>
    </w:p>
    <w:p w14:paraId="7E84AB21" w14:textId="77777777" w:rsidR="006E2B15" w:rsidRDefault="006E2B15" w:rsidP="0087464A">
      <w:pPr>
        <w:rPr>
          <w:rFonts w:ascii="nexa_reg" w:eastAsia="Times New Roman" w:hAnsi="nexa_reg" w:cs="Times New Roman"/>
          <w:b/>
          <w:bCs/>
          <w:color w:val="000000"/>
          <w:sz w:val="24"/>
          <w:szCs w:val="24"/>
          <w:bdr w:val="none" w:sz="0" w:space="0" w:color="auto" w:frame="1"/>
          <w:lang w:val="nl-NL" w:eastAsia="en-NL"/>
          <w14:ligatures w14:val="none"/>
        </w:rPr>
      </w:pPr>
    </w:p>
    <w:p w14:paraId="2ADD4685" w14:textId="48E118E3" w:rsidR="0087464A" w:rsidRPr="0087464A" w:rsidRDefault="0087464A" w:rsidP="0087464A">
      <w:pPr>
        <w:rPr>
          <w:rFonts w:ascii="nexa_reg" w:eastAsia="Times New Roman" w:hAnsi="nexa_reg" w:cs="Times New Roman"/>
          <w:color w:val="000000"/>
          <w:sz w:val="24"/>
          <w:szCs w:val="24"/>
          <w:lang w:eastAsia="en-NL"/>
          <w14:ligatures w14:val="none"/>
        </w:rPr>
      </w:pPr>
      <w:r>
        <w:rPr>
          <w:rFonts w:ascii="nexa_reg" w:eastAsia="Times New Roman" w:hAnsi="nexa_reg" w:cs="Times New Roman"/>
          <w:b/>
          <w:bCs/>
          <w:color w:val="000000"/>
          <w:sz w:val="24"/>
          <w:szCs w:val="24"/>
          <w:bdr w:val="none" w:sz="0" w:space="0" w:color="auto" w:frame="1"/>
          <w:lang w:val="nl-NL" w:eastAsia="en-NL"/>
          <w14:ligatures w14:val="none"/>
        </w:rPr>
        <w:t>I</w:t>
      </w:r>
      <w:proofErr w:type="spellStart"/>
      <w:r w:rsidRPr="0087464A">
        <w:rPr>
          <w:rFonts w:ascii="nexa_reg" w:eastAsia="Times New Roman" w:hAnsi="nexa_reg" w:cs="Times New Roman"/>
          <w:b/>
          <w:bCs/>
          <w:color w:val="000000"/>
          <w:sz w:val="24"/>
          <w:szCs w:val="24"/>
          <w:bdr w:val="none" w:sz="0" w:space="0" w:color="auto" w:frame="1"/>
          <w:lang w:eastAsia="en-NL"/>
          <w14:ligatures w14:val="none"/>
        </w:rPr>
        <w:t>mmersion</w:t>
      </w:r>
      <w:proofErr w:type="spellEnd"/>
      <w:r w:rsidRPr="0087464A">
        <w:rPr>
          <w:rFonts w:ascii="nexa_reg" w:eastAsia="Times New Roman" w:hAnsi="nexa_reg" w:cs="Times New Roman"/>
          <w:b/>
          <w:bCs/>
          <w:color w:val="000000"/>
          <w:sz w:val="24"/>
          <w:szCs w:val="24"/>
          <w:bdr w:val="none" w:sz="0" w:space="0" w:color="auto" w:frame="1"/>
          <w:lang w:eastAsia="en-NL"/>
          <w14:ligatures w14:val="none"/>
        </w:rPr>
        <w:t xml:space="preserve"> heaters</w:t>
      </w:r>
    </w:p>
    <w:p w14:paraId="05E71471" w14:textId="77777777" w:rsidR="0087464A" w:rsidRPr="0087464A" w:rsidRDefault="0087464A" w:rsidP="0087464A">
      <w:pP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NL"/>
          <w14:ligatures w14:val="none"/>
        </w:rPr>
      </w:pPr>
      <w:r w:rsidRPr="0087464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NL"/>
          <w14:ligatures w14:val="none"/>
        </w:rPr>
        <w:t>General points</w:t>
      </w:r>
    </w:p>
    <w:p w14:paraId="0D07E867" w14:textId="77777777" w:rsidR="0087464A" w:rsidRPr="0087464A" w:rsidRDefault="0087464A" w:rsidP="0087464A">
      <w:pPr>
        <w:rPr>
          <w:rFonts w:ascii="Arial" w:eastAsia="Times New Roman" w:hAnsi="Arial" w:cs="Arial"/>
          <w:color w:val="000000"/>
          <w:sz w:val="18"/>
          <w:szCs w:val="18"/>
          <w:lang w:eastAsia="en-NL"/>
          <w14:ligatures w14:val="none"/>
        </w:rPr>
      </w:pPr>
      <w:r w:rsidRPr="0087464A">
        <w:rPr>
          <w:rFonts w:ascii="Arial" w:eastAsia="Times New Roman" w:hAnsi="Arial" w:cs="Arial"/>
          <w:color w:val="000000"/>
          <w:sz w:val="18"/>
          <w:szCs w:val="18"/>
          <w:lang w:eastAsia="en-NL"/>
          <w14:ligatures w14:val="none"/>
        </w:rPr>
        <w:t>Our immersion heaters are manufactured to heat only liquids. They are specially designed with a cable that only heats the part that is to be continually immersed. The cable is covered with a Teflon® coating. This plastic sheath enables the heaters to resist the flow of heat and the chemical attack of the bath. </w:t>
      </w:r>
      <w:r w:rsidRPr="0087464A">
        <w:rPr>
          <w:rFonts w:ascii="Arial" w:eastAsia="Times New Roman" w:hAnsi="Arial" w:cs="Arial"/>
          <w:color w:val="424242"/>
          <w:sz w:val="17"/>
          <w:szCs w:val="17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color w:val="424242"/>
          <w:sz w:val="17"/>
          <w:szCs w:val="17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en-NL"/>
          <w14:ligatures w14:val="none"/>
        </w:rPr>
        <w:t>(1) heating segment, to be kept immersed</w:t>
      </w:r>
      <w:r w:rsidRPr="0087464A">
        <w:rPr>
          <w:rFonts w:ascii="Arial" w:eastAsia="Times New Roman" w:hAnsi="Arial" w:cs="Arial"/>
          <w:i/>
          <w:iCs/>
          <w:color w:val="424242"/>
          <w:sz w:val="17"/>
          <w:szCs w:val="17"/>
          <w:bdr w:val="none" w:sz="0" w:space="0" w:color="auto" w:frame="1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en-NL"/>
          <w14:ligatures w14:val="none"/>
        </w:rPr>
        <w:t>(2) non heating cable N, standard length 1 m</w:t>
      </w:r>
      <w:r w:rsidRPr="0087464A">
        <w:rPr>
          <w:rFonts w:ascii="Arial" w:eastAsia="Times New Roman" w:hAnsi="Arial" w:cs="Arial"/>
          <w:i/>
          <w:iCs/>
          <w:color w:val="424242"/>
          <w:sz w:val="17"/>
          <w:szCs w:val="17"/>
          <w:bdr w:val="none" w:sz="0" w:space="0" w:color="auto" w:frame="1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en-NL"/>
          <w14:ligatures w14:val="none"/>
        </w:rPr>
        <w:t>(3) connection pipe, IP64</w:t>
      </w:r>
      <w:r w:rsidRPr="0087464A">
        <w:rPr>
          <w:rFonts w:ascii="Arial" w:eastAsia="Times New Roman" w:hAnsi="Arial" w:cs="Arial"/>
          <w:i/>
          <w:iCs/>
          <w:color w:val="424242"/>
          <w:sz w:val="17"/>
          <w:szCs w:val="17"/>
          <w:bdr w:val="none" w:sz="0" w:space="0" w:color="auto" w:frame="1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en-NL"/>
          <w14:ligatures w14:val="none"/>
        </w:rPr>
        <w:t>(4) electric connection cable C, standard length1 m </w:t>
      </w:r>
      <w:r w:rsidRPr="0087464A">
        <w:rPr>
          <w:rFonts w:ascii="Arial" w:eastAsia="Times New Roman" w:hAnsi="Arial" w:cs="Arial"/>
          <w:color w:val="424242"/>
          <w:sz w:val="17"/>
          <w:szCs w:val="17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color w:val="424242"/>
          <w:sz w:val="17"/>
          <w:szCs w:val="17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en-NL"/>
          <w14:ligatures w14:val="none"/>
        </w:rPr>
        <w:t>Specifications</w:t>
      </w:r>
    </w:p>
    <w:p w14:paraId="036B777C" w14:textId="77777777" w:rsidR="0087464A" w:rsidRPr="0087464A" w:rsidRDefault="0087464A" w:rsidP="0087464A">
      <w:pPr>
        <w:rPr>
          <w:rFonts w:ascii="Arial" w:eastAsia="Times New Roman" w:hAnsi="Arial" w:cs="Arial"/>
          <w:color w:val="000000"/>
          <w:sz w:val="18"/>
          <w:szCs w:val="18"/>
          <w:lang w:eastAsia="en-NL"/>
          <w14:ligatures w14:val="none"/>
        </w:rPr>
      </w:pPr>
      <w:r w:rsidRPr="0087464A">
        <w:rPr>
          <w:rFonts w:ascii="Arial" w:eastAsia="Times New Roman" w:hAnsi="Arial" w:cs="Arial"/>
          <w:color w:val="000000"/>
          <w:sz w:val="18"/>
          <w:szCs w:val="18"/>
          <w:lang w:eastAsia="en-NL"/>
          <w14:ligatures w14:val="none"/>
        </w:rPr>
        <w:t>The heating segment comes in the form of a flat or cylindrical unit.</w:t>
      </w:r>
      <w:r w:rsidRPr="0087464A">
        <w:rPr>
          <w:rFonts w:ascii="Arial" w:eastAsia="Times New Roman" w:hAnsi="Arial" w:cs="Arial"/>
          <w:color w:val="424242"/>
          <w:sz w:val="17"/>
          <w:szCs w:val="17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color w:val="000000"/>
          <w:sz w:val="18"/>
          <w:szCs w:val="18"/>
          <w:lang w:eastAsia="en-NL"/>
          <w14:ligatures w14:val="none"/>
        </w:rPr>
        <w:t xml:space="preserve">It is followed by a non heating cable (called N) which must be covered by at least 20 </w:t>
      </w:r>
      <w:proofErr w:type="spellStart"/>
      <w:r w:rsidRPr="0087464A">
        <w:rPr>
          <w:rFonts w:ascii="Arial" w:eastAsia="Times New Roman" w:hAnsi="Arial" w:cs="Arial"/>
          <w:color w:val="000000"/>
          <w:sz w:val="18"/>
          <w:szCs w:val="18"/>
          <w:lang w:eastAsia="en-NL"/>
          <w14:ligatures w14:val="none"/>
        </w:rPr>
        <w:t>cms</w:t>
      </w:r>
      <w:proofErr w:type="spellEnd"/>
      <w:r w:rsidRPr="0087464A">
        <w:rPr>
          <w:rFonts w:ascii="Arial" w:eastAsia="Times New Roman" w:hAnsi="Arial" w:cs="Arial"/>
          <w:color w:val="000000"/>
          <w:sz w:val="18"/>
          <w:szCs w:val="18"/>
          <w:lang w:eastAsia="en-NL"/>
          <w14:ligatures w14:val="none"/>
        </w:rPr>
        <w:t xml:space="preserve"> of liquid.</w:t>
      </w:r>
      <w:r w:rsidRPr="0087464A">
        <w:rPr>
          <w:rFonts w:ascii="Arial" w:eastAsia="Times New Roman" w:hAnsi="Arial" w:cs="Arial"/>
          <w:color w:val="424242"/>
          <w:sz w:val="17"/>
          <w:szCs w:val="17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color w:val="000000"/>
          <w:sz w:val="18"/>
          <w:szCs w:val="18"/>
          <w:lang w:eastAsia="en-NL"/>
          <w14:ligatures w14:val="none"/>
        </w:rPr>
        <w:t>The two black marks on the N non heating cable indicate the minimum and the maximum level of solution.</w:t>
      </w:r>
      <w:r w:rsidRPr="0087464A">
        <w:rPr>
          <w:rFonts w:ascii="Arial" w:eastAsia="Times New Roman" w:hAnsi="Arial" w:cs="Arial"/>
          <w:color w:val="424242"/>
          <w:sz w:val="17"/>
          <w:szCs w:val="17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color w:val="000000"/>
          <w:sz w:val="18"/>
          <w:szCs w:val="18"/>
          <w:lang w:eastAsia="en-NL"/>
          <w14:ligatures w14:val="none"/>
        </w:rPr>
        <w:t>The connection pipe must be installed out of the tank and out of vapours.</w:t>
      </w:r>
      <w:r w:rsidRPr="0087464A">
        <w:rPr>
          <w:rFonts w:ascii="Arial" w:eastAsia="Times New Roman" w:hAnsi="Arial" w:cs="Arial"/>
          <w:color w:val="424242"/>
          <w:sz w:val="17"/>
          <w:szCs w:val="17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color w:val="000000"/>
          <w:sz w:val="18"/>
          <w:szCs w:val="18"/>
          <w:lang w:eastAsia="en-NL"/>
          <w14:ligatures w14:val="none"/>
        </w:rPr>
        <w:t>The N non heating cable can be flexible or rigid and lengthened. It is protected by an expandable PP braided sleeving.</w:t>
      </w:r>
      <w:r w:rsidRPr="0087464A">
        <w:rPr>
          <w:rFonts w:ascii="Arial" w:eastAsia="Times New Roman" w:hAnsi="Arial" w:cs="Arial"/>
          <w:color w:val="424242"/>
          <w:sz w:val="17"/>
          <w:szCs w:val="17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color w:val="000000"/>
          <w:sz w:val="18"/>
          <w:szCs w:val="18"/>
          <w:lang w:eastAsia="en-NL"/>
          <w14:ligatures w14:val="none"/>
        </w:rPr>
        <w:t>After the N part there is a tube called «connection pipe» in which we link our cable to a standard electric connection cable of type HO5 VV-F or HO7 RN-F according voltage and power (C part).</w:t>
      </w:r>
    </w:p>
    <w:p w14:paraId="4CD38F23" w14:textId="77777777" w:rsidR="0087464A" w:rsidRPr="0087464A" w:rsidRDefault="0087464A" w:rsidP="0087464A">
      <w:pPr>
        <w:spacing w:after="150"/>
        <w:rPr>
          <w:rFonts w:ascii="nexa_reg" w:eastAsia="Times New Roman" w:hAnsi="nexa_reg" w:cs="Times New Roman"/>
          <w:color w:val="000000"/>
          <w:sz w:val="24"/>
          <w:szCs w:val="24"/>
          <w:lang w:eastAsia="en-NL"/>
          <w14:ligatures w14:val="none"/>
        </w:rPr>
      </w:pPr>
      <w:r w:rsidRPr="0087464A">
        <w:rPr>
          <w:rFonts w:ascii="nexa_reg" w:eastAsia="Times New Roman" w:hAnsi="nexa_reg" w:cs="Times New Roman"/>
          <w:color w:val="000000"/>
          <w:sz w:val="24"/>
          <w:szCs w:val="24"/>
          <w:lang w:eastAsia="en-NL"/>
          <w14:ligatures w14:val="none"/>
        </w:rPr>
        <w:t> </w:t>
      </w:r>
    </w:p>
    <w:p w14:paraId="6B27094E" w14:textId="77777777" w:rsidR="0087464A" w:rsidRPr="0087464A" w:rsidRDefault="0087464A" w:rsidP="0087464A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NL"/>
          <w14:ligatures w14:val="none"/>
        </w:rPr>
      </w:pPr>
      <w:r w:rsidRPr="0087464A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NL"/>
          <w14:ligatures w14:val="none"/>
        </w:rPr>
        <w:t>Connection pipe</w:t>
      </w:r>
    </w:p>
    <w:p w14:paraId="539CDC23" w14:textId="77777777" w:rsidR="0087464A" w:rsidRPr="0087464A" w:rsidRDefault="0087464A" w:rsidP="0087464A">
      <w:pPr>
        <w:shd w:val="clear" w:color="auto" w:fill="FFFFFF"/>
        <w:rPr>
          <w:rFonts w:ascii="nexa_reg" w:eastAsia="Times New Roman" w:hAnsi="nexa_reg" w:cs="Times New Roman"/>
          <w:color w:val="000000"/>
          <w:sz w:val="21"/>
          <w:szCs w:val="21"/>
          <w:lang w:eastAsia="en-NL"/>
          <w14:ligatures w14:val="none"/>
        </w:rPr>
      </w:pPr>
      <w:r w:rsidRPr="0087464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NL"/>
          <w14:ligatures w14:val="none"/>
        </w:rPr>
        <w:t>All necessary information regarding the heater is engraved on its moisture proof connection pipe : reference number, serial number, power and voltage. The connection pipe is IP64 and is injected with PVC </w:t>
      </w:r>
      <w:r w:rsidRPr="0087464A">
        <w:rPr>
          <w:rFonts w:ascii="Arial" w:eastAsia="Times New Roman" w:hAnsi="Arial" w:cs="Arial"/>
          <w:color w:val="424242"/>
          <w:sz w:val="21"/>
          <w:szCs w:val="21"/>
          <w:lang w:eastAsia="en-NL"/>
          <w14:ligatures w14:val="none"/>
        </w:rPr>
        <w:br/>
      </w:r>
      <w:r w:rsidRPr="0087464A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NL"/>
          <w14:ligatures w14:val="none"/>
        </w:rPr>
        <w:t>Dimensions : single-phase Ø 30 mm, L=195 mm, three-phases Ø 40 mm, L=220 mm</w:t>
      </w:r>
    </w:p>
    <w:p w14:paraId="43B60CA5" w14:textId="77777777" w:rsidR="0087464A" w:rsidRPr="0087464A" w:rsidRDefault="0087464A" w:rsidP="0087464A">
      <w:pPr>
        <w:shd w:val="clear" w:color="auto" w:fill="FFFFFF"/>
        <w:jc w:val="center"/>
        <w:rPr>
          <w:rFonts w:ascii="nexa_reg" w:eastAsia="Times New Roman" w:hAnsi="nexa_reg" w:cs="Times New Roman"/>
          <w:color w:val="333333"/>
          <w:sz w:val="21"/>
          <w:szCs w:val="21"/>
          <w:lang w:eastAsia="en-NL"/>
          <w14:ligatures w14:val="none"/>
        </w:rPr>
      </w:pPr>
      <w:r w:rsidRPr="0087464A">
        <w:rPr>
          <w:rFonts w:ascii="nexa_reg" w:eastAsia="Times New Roman" w:hAnsi="nexa_reg" w:cs="Times New Roman"/>
          <w:noProof/>
          <w:color w:val="333333"/>
          <w:sz w:val="21"/>
          <w:szCs w:val="21"/>
          <w:lang w:eastAsia="en-NL"/>
          <w14:ligatures w14:val="none"/>
        </w:rPr>
        <w:drawing>
          <wp:inline distT="0" distB="0" distL="0" distR="0" wp14:anchorId="3A0FFF4B" wp14:editId="12C1A290">
            <wp:extent cx="1905000" cy="4381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9B3ED" w14:textId="7292CAF2" w:rsidR="00F63812" w:rsidRDefault="006E2B15" w:rsidP="0087464A">
      <w:r>
        <w:rPr>
          <w:noProof/>
        </w:rPr>
        <w:drawing>
          <wp:inline distT="0" distB="0" distL="0" distR="0" wp14:anchorId="283063CE" wp14:editId="6371A57C">
            <wp:extent cx="1905000" cy="24860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722A8" w14:textId="77777777" w:rsidR="00A675D5" w:rsidRDefault="00A675D5" w:rsidP="00A675D5">
      <w:pPr>
        <w:tabs>
          <w:tab w:val="left" w:pos="-1440"/>
          <w:tab w:val="left" w:pos="-720"/>
        </w:tabs>
        <w:rPr>
          <w:rFonts w:ascii="Times New Roman" w:hAnsi="Times New Roman"/>
          <w:b/>
          <w:sz w:val="18"/>
        </w:rPr>
      </w:pPr>
    </w:p>
    <w:p w14:paraId="0ABA8E8E" w14:textId="77777777" w:rsidR="00A675D5" w:rsidRDefault="00A675D5" w:rsidP="00A675D5">
      <w:pPr>
        <w:tabs>
          <w:tab w:val="left" w:pos="-1440"/>
          <w:tab w:val="left" w:pos="-720"/>
        </w:tabs>
        <w:rPr>
          <w:rFonts w:ascii="Times New Roman" w:hAnsi="Times New Roman"/>
          <w:b/>
          <w:sz w:val="18"/>
        </w:rPr>
      </w:pPr>
    </w:p>
    <w:p w14:paraId="6A3A514B" w14:textId="77777777" w:rsidR="00A675D5" w:rsidRDefault="00A675D5" w:rsidP="00A675D5">
      <w:pPr>
        <w:tabs>
          <w:tab w:val="left" w:pos="-1440"/>
          <w:tab w:val="left" w:pos="-720"/>
        </w:tabs>
        <w:rPr>
          <w:rFonts w:ascii="Times New Roman" w:hAnsi="Times New Roman"/>
          <w:b/>
          <w:sz w:val="18"/>
        </w:rPr>
      </w:pPr>
    </w:p>
    <w:p w14:paraId="6C4C8097" w14:textId="77777777" w:rsidR="00A675D5" w:rsidRDefault="00A675D5" w:rsidP="00A675D5">
      <w:pPr>
        <w:tabs>
          <w:tab w:val="left" w:pos="-1440"/>
          <w:tab w:val="left" w:pos="-720"/>
        </w:tabs>
        <w:rPr>
          <w:rFonts w:ascii="Times New Roman" w:hAnsi="Times New Roman"/>
          <w:b/>
          <w:sz w:val="18"/>
        </w:rPr>
      </w:pPr>
    </w:p>
    <w:p w14:paraId="19B82F13" w14:textId="5A4D8DF9" w:rsidR="00A675D5" w:rsidRDefault="00A675D5" w:rsidP="00A675D5">
      <w:pPr>
        <w:tabs>
          <w:tab w:val="left" w:pos="-1440"/>
          <w:tab w:val="left" w:pos="-720"/>
        </w:tabs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sz w:val="18"/>
        </w:rPr>
        <w:t>Westzijde</w:t>
      </w:r>
      <w:proofErr w:type="spellEnd"/>
      <w:r>
        <w:rPr>
          <w:rFonts w:ascii="Times New Roman" w:hAnsi="Times New Roman"/>
          <w:b/>
          <w:sz w:val="18"/>
        </w:rPr>
        <w:t xml:space="preserve"> 420 A - Zaandam – </w:t>
      </w:r>
      <w:proofErr w:type="spellStart"/>
      <w:r>
        <w:rPr>
          <w:rFonts w:ascii="Times New Roman" w:hAnsi="Times New Roman"/>
          <w:b/>
          <w:sz w:val="18"/>
        </w:rPr>
        <w:t>Telefoon</w:t>
      </w:r>
      <w:proofErr w:type="spellEnd"/>
      <w:r>
        <w:rPr>
          <w:rFonts w:ascii="Times New Roman" w:hAnsi="Times New Roman"/>
          <w:b/>
          <w:sz w:val="18"/>
        </w:rPr>
        <w:t xml:space="preserve">(075) 6163900 – </w:t>
      </w:r>
      <w:proofErr w:type="spellStart"/>
      <w:r>
        <w:rPr>
          <w:rFonts w:ascii="Times New Roman" w:hAnsi="Times New Roman"/>
          <w:b/>
          <w:sz w:val="18"/>
        </w:rPr>
        <w:t>mobiel</w:t>
      </w:r>
      <w:proofErr w:type="spellEnd"/>
      <w:r>
        <w:rPr>
          <w:rFonts w:ascii="Times New Roman" w:hAnsi="Times New Roman"/>
          <w:b/>
          <w:sz w:val="18"/>
        </w:rPr>
        <w:t>(06) 51526092 – Bank NL</w:t>
      </w:r>
      <w:r>
        <w:rPr>
          <w:rFonts w:ascii="Times New Roman" w:hAnsi="Times New Roman"/>
          <w:b/>
          <w:sz w:val="18"/>
          <w:lang w:val="nl-NL"/>
        </w:rPr>
        <w:t>1</w:t>
      </w:r>
      <w:r>
        <w:rPr>
          <w:rFonts w:ascii="Times New Roman" w:hAnsi="Times New Roman"/>
          <w:b/>
          <w:sz w:val="18"/>
        </w:rPr>
        <w:t>2INGB000</w:t>
      </w:r>
      <w:r>
        <w:rPr>
          <w:rFonts w:ascii="Times New Roman" w:hAnsi="Times New Roman"/>
          <w:b/>
          <w:sz w:val="18"/>
          <w:lang w:val="nl-NL"/>
        </w:rPr>
        <w:t>5151183</w:t>
      </w:r>
      <w:r>
        <w:rPr>
          <w:rFonts w:ascii="Times New Roman" w:hAnsi="Times New Roman"/>
          <w:b/>
          <w:sz w:val="18"/>
        </w:rPr>
        <w:t xml:space="preserve"> – </w:t>
      </w:r>
    </w:p>
    <w:p w14:paraId="49F2A23A" w14:textId="27545C92" w:rsidR="00A675D5" w:rsidRDefault="00A675D5" w:rsidP="00A675D5">
      <w:pPr>
        <w:tabs>
          <w:tab w:val="left" w:pos="-1440"/>
          <w:tab w:val="left" w:pos="-72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sz w:val="18"/>
        </w:rPr>
        <w:t xml:space="preserve">K.v.K.nr. 35029380 </w:t>
      </w:r>
      <w:proofErr w:type="spellStart"/>
      <w:r>
        <w:rPr>
          <w:rFonts w:ascii="Times New Roman" w:hAnsi="Times New Roman"/>
          <w:b/>
          <w:sz w:val="18"/>
        </w:rPr>
        <w:t>te</w:t>
      </w:r>
      <w:proofErr w:type="spellEnd"/>
      <w:r>
        <w:rPr>
          <w:rFonts w:ascii="Times New Roman" w:hAnsi="Times New Roman"/>
          <w:b/>
          <w:sz w:val="18"/>
        </w:rPr>
        <w:t xml:space="preserve"> Amsterdam–BTW code NL </w:t>
      </w:r>
      <w:r w:rsidRPr="00EA3504">
        <w:rPr>
          <w:rFonts w:ascii="Times New Roman" w:hAnsi="Times New Roman"/>
          <w:b/>
          <w:sz w:val="18"/>
        </w:rPr>
        <w:t>0021.06.859.B96</w:t>
      </w:r>
      <w:r>
        <w:rPr>
          <w:rFonts w:ascii="Times New Roman" w:hAnsi="Times New Roman"/>
          <w:b/>
          <w:sz w:val="18"/>
        </w:rPr>
        <w:t xml:space="preserve"> - </w:t>
      </w:r>
      <w:hyperlink r:id="rId8" w:history="1">
        <w:r w:rsidRPr="00334752">
          <w:rPr>
            <w:rStyle w:val="Hyperlink"/>
            <w:rFonts w:ascii="Times New Roman" w:hAnsi="Times New Roman"/>
            <w:b/>
            <w:sz w:val="18"/>
          </w:rPr>
          <w:t>www.</w:t>
        </w:r>
        <w:r w:rsidRPr="00334752">
          <w:rPr>
            <w:rStyle w:val="Hyperlink"/>
            <w:rFonts w:ascii="Times New Roman" w:hAnsi="Times New Roman"/>
            <w:b/>
            <w:sz w:val="18"/>
            <w:lang w:val="nl-NL"/>
          </w:rPr>
          <w:t>polyshop</w:t>
        </w:r>
        <w:r w:rsidRPr="00334752">
          <w:rPr>
            <w:rStyle w:val="Hyperlink"/>
            <w:rFonts w:ascii="Times New Roman" w:hAnsi="Times New Roman"/>
            <w:b/>
            <w:sz w:val="18"/>
          </w:rPr>
          <w:t>.nl</w:t>
        </w:r>
      </w:hyperlink>
      <w:r>
        <w:rPr>
          <w:rFonts w:ascii="Times New Roman" w:hAnsi="Times New Roman"/>
          <w:b/>
          <w:sz w:val="18"/>
        </w:rPr>
        <w:t xml:space="preserve"> - info@</w:t>
      </w:r>
      <w:r>
        <w:rPr>
          <w:rFonts w:ascii="Times New Roman" w:hAnsi="Times New Roman"/>
          <w:b/>
          <w:sz w:val="18"/>
          <w:lang w:val="nl-NL"/>
        </w:rPr>
        <w:t>polyshop</w:t>
      </w:r>
      <w:r>
        <w:rPr>
          <w:rFonts w:ascii="Times New Roman" w:hAnsi="Times New Roman"/>
          <w:b/>
          <w:sz w:val="18"/>
        </w:rPr>
        <w:t>.nl</w:t>
      </w:r>
    </w:p>
    <w:p w14:paraId="04809496" w14:textId="2A3F67C6" w:rsidR="005A3675" w:rsidRDefault="005A3675" w:rsidP="0087464A"/>
    <w:p w14:paraId="5D7CD9B0" w14:textId="77777777" w:rsidR="00A675D5" w:rsidRDefault="00A675D5" w:rsidP="0087464A"/>
    <w:sectPr w:rsidR="00A67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nexa_reg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4A"/>
    <w:rsid w:val="005A3675"/>
    <w:rsid w:val="006E2B15"/>
    <w:rsid w:val="00826F5C"/>
    <w:rsid w:val="0087464A"/>
    <w:rsid w:val="00A675D5"/>
    <w:rsid w:val="00F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37D1"/>
  <w15:chartTrackingRefBased/>
  <w15:docId w15:val="{AA4643A2-C55B-4769-A256-B35FCB15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464A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sid w:val="00A675D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7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16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yshop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polyshop.n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 boer</dc:creator>
  <cp:keywords/>
  <dc:description/>
  <cp:lastModifiedBy>sara de boer</cp:lastModifiedBy>
  <cp:revision>3</cp:revision>
  <dcterms:created xsi:type="dcterms:W3CDTF">2024-10-02T11:50:00Z</dcterms:created>
  <dcterms:modified xsi:type="dcterms:W3CDTF">2024-10-02T12:17:00Z</dcterms:modified>
</cp:coreProperties>
</file>